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BA39A1" w14:textId="57F0A2E5" w:rsidR="00834BCB" w:rsidRPr="002A64BF" w:rsidRDefault="00834BCB" w:rsidP="00834BCB">
      <w:pPr>
        <w:rPr>
          <w:b/>
          <w:bCs/>
          <w:color w:val="414141"/>
        </w:rPr>
      </w:pPr>
      <w:r w:rsidRPr="00834BCB">
        <w:rPr>
          <w:b/>
          <w:bCs/>
          <w:color w:val="414141"/>
        </w:rPr>
        <w:t>Privacy Policy</w:t>
      </w:r>
    </w:p>
    <w:p w14:paraId="6CA99963" w14:textId="77777777" w:rsidR="00834BCB" w:rsidRPr="00834BCB" w:rsidRDefault="00834BCB" w:rsidP="00834BCB">
      <w:pPr>
        <w:rPr>
          <w:color w:val="414141"/>
        </w:rPr>
      </w:pPr>
    </w:p>
    <w:p w14:paraId="6841A609" w14:textId="77777777" w:rsidR="00834BCB" w:rsidRDefault="00834BCB" w:rsidP="00834BCB">
      <w:pPr>
        <w:rPr>
          <w:color w:val="414141"/>
        </w:rPr>
      </w:pPr>
      <w:r w:rsidRPr="00834BCB">
        <w:rPr>
          <w:color w:val="414141"/>
        </w:rPr>
        <w:t xml:space="preserve">This Privacy Policy applies to Saksham Trust and outlines how we manage and protect your personal information on </w:t>
      </w:r>
      <w:hyperlink r:id="rId5" w:tgtFrame="_new" w:history="1">
        <w:r w:rsidRPr="00834BCB">
          <w:rPr>
            <w:rStyle w:val="Hyperlink"/>
          </w:rPr>
          <w:t>https://www.sakshamtrust.org</w:t>
        </w:r>
      </w:hyperlink>
      <w:r w:rsidRPr="00834BCB">
        <w:rPr>
          <w:color w:val="414141"/>
        </w:rPr>
        <w:t xml:space="preserve">, the </w:t>
      </w:r>
      <w:proofErr w:type="spellStart"/>
      <w:r w:rsidRPr="00834BCB">
        <w:rPr>
          <w:color w:val="414141"/>
        </w:rPr>
        <w:t>Jyotir</w:t>
      </w:r>
      <w:proofErr w:type="spellEnd"/>
      <w:r w:rsidRPr="00834BCB">
        <w:rPr>
          <w:color w:val="414141"/>
        </w:rPr>
        <w:t xml:space="preserve"> Gamya App, and other offline/online sources. By using our website and/or app, you agree to the terms of this Privacy Policy.</w:t>
      </w:r>
    </w:p>
    <w:p w14:paraId="40606CFE" w14:textId="77777777" w:rsidR="00834BCB" w:rsidRPr="00834BCB" w:rsidRDefault="00834BCB" w:rsidP="00834BCB">
      <w:pPr>
        <w:rPr>
          <w:color w:val="414141"/>
        </w:rPr>
      </w:pPr>
    </w:p>
    <w:p w14:paraId="398B8B39" w14:textId="77777777" w:rsidR="00834BCB" w:rsidRPr="00834BCB" w:rsidRDefault="00834BCB" w:rsidP="00834BCB">
      <w:pPr>
        <w:rPr>
          <w:color w:val="414141"/>
        </w:rPr>
      </w:pPr>
      <w:r w:rsidRPr="00834BCB">
        <w:rPr>
          <w:b/>
          <w:bCs/>
          <w:color w:val="414141"/>
        </w:rPr>
        <w:t>Contact Information:</w:t>
      </w:r>
      <w:r w:rsidRPr="00834BCB">
        <w:rPr>
          <w:color w:val="414141"/>
        </w:rPr>
        <w:t xml:space="preserve"> Saksham Trust</w:t>
      </w:r>
      <w:r w:rsidRPr="00834BCB">
        <w:rPr>
          <w:color w:val="414141"/>
        </w:rPr>
        <w:br/>
        <w:t xml:space="preserve">486, Double </w:t>
      </w:r>
      <w:proofErr w:type="spellStart"/>
      <w:r w:rsidRPr="00834BCB">
        <w:rPr>
          <w:color w:val="414141"/>
        </w:rPr>
        <w:t>Storey</w:t>
      </w:r>
      <w:proofErr w:type="spellEnd"/>
      <w:r w:rsidRPr="00834BCB">
        <w:rPr>
          <w:color w:val="414141"/>
        </w:rPr>
        <w:t>, New Rajinder Nagar,</w:t>
      </w:r>
      <w:r w:rsidRPr="00834BCB">
        <w:rPr>
          <w:color w:val="414141"/>
        </w:rPr>
        <w:br/>
        <w:t>New Delhi – 110060, India</w:t>
      </w:r>
    </w:p>
    <w:p w14:paraId="3968EF63" w14:textId="77777777" w:rsidR="00834BCB" w:rsidRPr="00834BCB" w:rsidRDefault="00000000" w:rsidP="00834BCB">
      <w:pPr>
        <w:rPr>
          <w:color w:val="414141"/>
        </w:rPr>
      </w:pPr>
      <w:r>
        <w:rPr>
          <w:color w:val="414141"/>
        </w:rPr>
        <w:pict w14:anchorId="1C0E5316">
          <v:rect id="_x0000_i1025" style="width:0;height:1.5pt" o:hralign="center" o:hrstd="t" o:hr="t" fillcolor="#a0a0a0" stroked="f"/>
        </w:pict>
      </w:r>
    </w:p>
    <w:p w14:paraId="09B46F1A" w14:textId="77777777" w:rsidR="00834BCB" w:rsidRDefault="00834BCB" w:rsidP="00834BCB">
      <w:pPr>
        <w:rPr>
          <w:b/>
          <w:bCs/>
          <w:color w:val="414141"/>
        </w:rPr>
      </w:pPr>
      <w:r w:rsidRPr="00834BCB">
        <w:rPr>
          <w:b/>
          <w:bCs/>
          <w:color w:val="414141"/>
        </w:rPr>
        <w:t>Information We Collect</w:t>
      </w:r>
    </w:p>
    <w:p w14:paraId="7E956D1B" w14:textId="77777777" w:rsidR="00834BCB" w:rsidRPr="00834BCB" w:rsidRDefault="00834BCB" w:rsidP="00834BCB">
      <w:pPr>
        <w:rPr>
          <w:b/>
          <w:bCs/>
          <w:color w:val="414141"/>
        </w:rPr>
      </w:pPr>
    </w:p>
    <w:p w14:paraId="6A16EC85" w14:textId="77777777" w:rsidR="00834BCB" w:rsidRPr="00834BCB" w:rsidRDefault="00834BCB" w:rsidP="00834BCB">
      <w:pPr>
        <w:numPr>
          <w:ilvl w:val="0"/>
          <w:numId w:val="1"/>
        </w:numPr>
        <w:rPr>
          <w:color w:val="414141"/>
        </w:rPr>
      </w:pPr>
      <w:r w:rsidRPr="00834BCB">
        <w:rPr>
          <w:b/>
          <w:bCs/>
          <w:color w:val="414141"/>
        </w:rPr>
        <w:t>Contact Information:</w:t>
      </w:r>
      <w:r w:rsidRPr="00834BCB">
        <w:rPr>
          <w:color w:val="414141"/>
        </w:rPr>
        <w:br/>
        <w:t>We may collect your name, email, mobile number, phone number, address (including street, city, state, Pin code, country), and IP address.</w:t>
      </w:r>
    </w:p>
    <w:p w14:paraId="0C7C8D60" w14:textId="77777777" w:rsidR="00834BCB" w:rsidRPr="00834BCB" w:rsidRDefault="00834BCB" w:rsidP="00834BCB">
      <w:pPr>
        <w:numPr>
          <w:ilvl w:val="0"/>
          <w:numId w:val="1"/>
        </w:numPr>
        <w:rPr>
          <w:color w:val="414141"/>
        </w:rPr>
      </w:pPr>
      <w:r w:rsidRPr="00834BCB">
        <w:rPr>
          <w:b/>
          <w:bCs/>
          <w:color w:val="414141"/>
        </w:rPr>
        <w:t>Payment and Billing Information:</w:t>
      </w:r>
      <w:r w:rsidRPr="00834BCB">
        <w:rPr>
          <w:color w:val="414141"/>
        </w:rPr>
        <w:br/>
        <w:t xml:space="preserve">When purchasing a product or service from Saksham, we collect your billing name and address. We </w:t>
      </w:r>
      <w:r w:rsidRPr="00834BCB">
        <w:rPr>
          <w:b/>
          <w:bCs/>
          <w:color w:val="414141"/>
        </w:rPr>
        <w:t>do not</w:t>
      </w:r>
      <w:r w:rsidRPr="00834BCB">
        <w:rPr>
          <w:color w:val="414141"/>
        </w:rPr>
        <w:t xml:space="preserve"> collect credit card numbers or expiry dates; these are processed by our payment partner.</w:t>
      </w:r>
    </w:p>
    <w:p w14:paraId="2148544C" w14:textId="77777777" w:rsidR="00834BCB" w:rsidRPr="00834BCB" w:rsidRDefault="00834BCB" w:rsidP="00834BCB">
      <w:pPr>
        <w:numPr>
          <w:ilvl w:val="0"/>
          <w:numId w:val="1"/>
        </w:numPr>
        <w:rPr>
          <w:color w:val="414141"/>
        </w:rPr>
      </w:pPr>
      <w:r w:rsidRPr="00834BCB">
        <w:rPr>
          <w:b/>
          <w:bCs/>
          <w:color w:val="414141"/>
        </w:rPr>
        <w:t>Disability Information:</w:t>
      </w:r>
      <w:r w:rsidRPr="00834BCB">
        <w:rPr>
          <w:color w:val="414141"/>
        </w:rPr>
        <w:br/>
        <w:t>We may collect details about your disability (type, percentage, certificate) to ensure accessibility needs are met and comply with relevant laws.</w:t>
      </w:r>
    </w:p>
    <w:p w14:paraId="6ED6B8D4" w14:textId="77777777" w:rsidR="00834BCB" w:rsidRPr="00834BCB" w:rsidRDefault="00834BCB" w:rsidP="00834BCB">
      <w:pPr>
        <w:numPr>
          <w:ilvl w:val="0"/>
          <w:numId w:val="1"/>
        </w:numPr>
        <w:rPr>
          <w:color w:val="414141"/>
        </w:rPr>
      </w:pPr>
      <w:r w:rsidRPr="00834BCB">
        <w:rPr>
          <w:b/>
          <w:bCs/>
          <w:color w:val="414141"/>
        </w:rPr>
        <w:t>Information You Post:</w:t>
      </w:r>
      <w:r w:rsidRPr="00834BCB">
        <w:rPr>
          <w:color w:val="414141"/>
        </w:rPr>
        <w:br/>
        <w:t>Any information you post on our website or our social media pages is collected.</w:t>
      </w:r>
    </w:p>
    <w:p w14:paraId="3E7D9952" w14:textId="77777777" w:rsidR="00834BCB" w:rsidRPr="00834BCB" w:rsidRDefault="00834BCB" w:rsidP="00834BCB">
      <w:pPr>
        <w:numPr>
          <w:ilvl w:val="0"/>
          <w:numId w:val="1"/>
        </w:numPr>
        <w:rPr>
          <w:color w:val="414141"/>
        </w:rPr>
      </w:pPr>
      <w:r w:rsidRPr="00834BCB">
        <w:rPr>
          <w:b/>
          <w:bCs/>
          <w:color w:val="414141"/>
        </w:rPr>
        <w:t>Other Information:</w:t>
      </w:r>
      <w:r w:rsidRPr="00834BCB">
        <w:rPr>
          <w:color w:val="414141"/>
        </w:rPr>
        <w:br/>
        <w:t>We may collect details about your IP address, browser, mobile device, or operating system version when you use our website.</w:t>
      </w:r>
    </w:p>
    <w:p w14:paraId="736FC5D0" w14:textId="77777777" w:rsidR="00834BCB" w:rsidRPr="00834BCB" w:rsidRDefault="00834BCB" w:rsidP="00834BCB">
      <w:pPr>
        <w:numPr>
          <w:ilvl w:val="0"/>
          <w:numId w:val="1"/>
        </w:numPr>
        <w:rPr>
          <w:color w:val="414141"/>
        </w:rPr>
      </w:pPr>
      <w:r w:rsidRPr="00834BCB">
        <w:rPr>
          <w:b/>
          <w:bCs/>
          <w:color w:val="414141"/>
        </w:rPr>
        <w:t>Passive Collection:</w:t>
      </w:r>
      <w:r w:rsidRPr="00834BCB">
        <w:rPr>
          <w:color w:val="414141"/>
        </w:rPr>
        <w:br/>
        <w:t>Using tools like Google Analytics and web beacons, we collect data about your site usage.</w:t>
      </w:r>
    </w:p>
    <w:p w14:paraId="2204B367" w14:textId="77777777" w:rsidR="00834BCB" w:rsidRPr="00834BCB" w:rsidRDefault="00834BCB" w:rsidP="00834BCB">
      <w:pPr>
        <w:numPr>
          <w:ilvl w:val="0"/>
          <w:numId w:val="1"/>
        </w:numPr>
        <w:rPr>
          <w:color w:val="414141"/>
        </w:rPr>
      </w:pPr>
      <w:r w:rsidRPr="00834BCB">
        <w:rPr>
          <w:b/>
          <w:bCs/>
          <w:color w:val="414141"/>
        </w:rPr>
        <w:t>Third-Party Information:</w:t>
      </w:r>
      <w:r w:rsidRPr="00834BCB">
        <w:rPr>
          <w:color w:val="414141"/>
        </w:rPr>
        <w:br/>
        <w:t>Information from integrated social media features (e.g., name, email) may be shared with us.</w:t>
      </w:r>
    </w:p>
    <w:p w14:paraId="29632D31" w14:textId="77777777" w:rsidR="00834BCB" w:rsidRPr="00834BCB" w:rsidRDefault="00000000" w:rsidP="00834BCB">
      <w:pPr>
        <w:rPr>
          <w:color w:val="414141"/>
        </w:rPr>
      </w:pPr>
      <w:r>
        <w:rPr>
          <w:color w:val="414141"/>
        </w:rPr>
        <w:pict w14:anchorId="6C9637D9">
          <v:rect id="_x0000_i1026" style="width:0;height:1.5pt" o:hralign="center" o:hrstd="t" o:hr="t" fillcolor="#a0a0a0" stroked="f"/>
        </w:pict>
      </w:r>
    </w:p>
    <w:p w14:paraId="5CC9822C" w14:textId="77777777" w:rsidR="00834BCB" w:rsidRDefault="00834BCB" w:rsidP="00834BCB">
      <w:pPr>
        <w:rPr>
          <w:b/>
          <w:bCs/>
          <w:color w:val="414141"/>
        </w:rPr>
      </w:pPr>
      <w:r w:rsidRPr="00834BCB">
        <w:rPr>
          <w:b/>
          <w:bCs/>
          <w:color w:val="414141"/>
        </w:rPr>
        <w:t>Use of Your Personal Information</w:t>
      </w:r>
    </w:p>
    <w:p w14:paraId="15B1AF6A" w14:textId="77777777" w:rsidR="00834BCB" w:rsidRPr="00834BCB" w:rsidRDefault="00834BCB" w:rsidP="00834BCB">
      <w:pPr>
        <w:rPr>
          <w:b/>
          <w:bCs/>
          <w:color w:val="414141"/>
        </w:rPr>
      </w:pPr>
    </w:p>
    <w:p w14:paraId="3993B5DD" w14:textId="77777777" w:rsidR="00834BCB" w:rsidRPr="00834BCB" w:rsidRDefault="00834BCB" w:rsidP="00834BCB">
      <w:pPr>
        <w:numPr>
          <w:ilvl w:val="0"/>
          <w:numId w:val="2"/>
        </w:numPr>
        <w:rPr>
          <w:color w:val="414141"/>
        </w:rPr>
      </w:pPr>
      <w:r w:rsidRPr="00834BCB">
        <w:rPr>
          <w:b/>
          <w:bCs/>
          <w:color w:val="414141"/>
        </w:rPr>
        <w:t>To Contact You:</w:t>
      </w:r>
      <w:r w:rsidRPr="00834BCB">
        <w:rPr>
          <w:color w:val="414141"/>
        </w:rPr>
        <w:br/>
        <w:t>We may use your information to inform you about our work, campaigns, and invite you to events or programs relevant to you.</w:t>
      </w:r>
    </w:p>
    <w:p w14:paraId="72B4BDFE" w14:textId="77777777" w:rsidR="00834BCB" w:rsidRPr="00834BCB" w:rsidRDefault="00834BCB" w:rsidP="00834BCB">
      <w:pPr>
        <w:numPr>
          <w:ilvl w:val="0"/>
          <w:numId w:val="2"/>
        </w:numPr>
        <w:rPr>
          <w:color w:val="414141"/>
        </w:rPr>
      </w:pPr>
      <w:r w:rsidRPr="00834BCB">
        <w:rPr>
          <w:b/>
          <w:bCs/>
          <w:color w:val="414141"/>
        </w:rPr>
        <w:t>To Respond to Requests:</w:t>
      </w:r>
      <w:r w:rsidRPr="00834BCB">
        <w:rPr>
          <w:color w:val="414141"/>
        </w:rPr>
        <w:br/>
        <w:t>Information provided helps us respond to your inquiries or requests.</w:t>
      </w:r>
    </w:p>
    <w:p w14:paraId="1AE9A9E5" w14:textId="77777777" w:rsidR="00834BCB" w:rsidRPr="00834BCB" w:rsidRDefault="00834BCB" w:rsidP="00834BCB">
      <w:pPr>
        <w:numPr>
          <w:ilvl w:val="0"/>
          <w:numId w:val="2"/>
        </w:numPr>
        <w:rPr>
          <w:color w:val="414141"/>
        </w:rPr>
      </w:pPr>
      <w:r w:rsidRPr="00834BCB">
        <w:rPr>
          <w:b/>
          <w:bCs/>
          <w:color w:val="414141"/>
        </w:rPr>
        <w:t>To Improve Services:</w:t>
      </w:r>
      <w:r w:rsidRPr="00834BCB">
        <w:rPr>
          <w:color w:val="414141"/>
        </w:rPr>
        <w:br/>
        <w:t>Your data helps us enhance our offerings and tailor experiences.</w:t>
      </w:r>
    </w:p>
    <w:p w14:paraId="112769F8" w14:textId="77777777" w:rsidR="00834BCB" w:rsidRPr="00834BCB" w:rsidRDefault="00834BCB" w:rsidP="00834BCB">
      <w:pPr>
        <w:numPr>
          <w:ilvl w:val="0"/>
          <w:numId w:val="2"/>
        </w:numPr>
        <w:rPr>
          <w:color w:val="414141"/>
        </w:rPr>
      </w:pPr>
      <w:r w:rsidRPr="00834BCB">
        <w:rPr>
          <w:b/>
          <w:bCs/>
          <w:color w:val="414141"/>
        </w:rPr>
        <w:lastRenderedPageBreak/>
        <w:t>Transactional Communications:</w:t>
      </w:r>
      <w:r w:rsidRPr="00834BCB">
        <w:rPr>
          <w:color w:val="414141"/>
        </w:rPr>
        <w:br/>
        <w:t>We may send newsletters or other transactional messages based on the information provided.</w:t>
      </w:r>
    </w:p>
    <w:p w14:paraId="30191647" w14:textId="77777777" w:rsidR="00834BCB" w:rsidRPr="00834BCB" w:rsidRDefault="00834BCB" w:rsidP="00834BCB">
      <w:pPr>
        <w:numPr>
          <w:ilvl w:val="0"/>
          <w:numId w:val="2"/>
        </w:numPr>
        <w:rPr>
          <w:color w:val="414141"/>
        </w:rPr>
      </w:pPr>
      <w:r w:rsidRPr="00834BCB">
        <w:rPr>
          <w:b/>
          <w:bCs/>
          <w:color w:val="414141"/>
        </w:rPr>
        <w:t>Legal Use:</w:t>
      </w:r>
      <w:r w:rsidRPr="00834BCB">
        <w:rPr>
          <w:color w:val="414141"/>
        </w:rPr>
        <w:br/>
        <w:t>We will use your information as legally permitted.</w:t>
      </w:r>
    </w:p>
    <w:p w14:paraId="4D786AB3" w14:textId="77777777" w:rsidR="00834BCB" w:rsidRPr="00834BCB" w:rsidRDefault="00000000" w:rsidP="00834BCB">
      <w:pPr>
        <w:rPr>
          <w:color w:val="414141"/>
        </w:rPr>
      </w:pPr>
      <w:r>
        <w:rPr>
          <w:color w:val="414141"/>
        </w:rPr>
        <w:pict w14:anchorId="59E97D43">
          <v:rect id="_x0000_i1027" style="width:0;height:1.5pt" o:hralign="center" o:hrstd="t" o:hr="t" fillcolor="#a0a0a0" stroked="f"/>
        </w:pict>
      </w:r>
    </w:p>
    <w:p w14:paraId="1FA224C1" w14:textId="77777777" w:rsidR="00834BCB" w:rsidRDefault="00834BCB" w:rsidP="00834BCB">
      <w:pPr>
        <w:rPr>
          <w:b/>
          <w:bCs/>
          <w:color w:val="414141"/>
        </w:rPr>
      </w:pPr>
      <w:r w:rsidRPr="00834BCB">
        <w:rPr>
          <w:b/>
          <w:bCs/>
          <w:color w:val="414141"/>
        </w:rPr>
        <w:t>Sharing of Information with Third Parties</w:t>
      </w:r>
    </w:p>
    <w:p w14:paraId="01D3305E" w14:textId="77777777" w:rsidR="00834BCB" w:rsidRPr="00834BCB" w:rsidRDefault="00834BCB" w:rsidP="00834BCB">
      <w:pPr>
        <w:rPr>
          <w:b/>
          <w:bCs/>
          <w:color w:val="414141"/>
        </w:rPr>
      </w:pPr>
    </w:p>
    <w:p w14:paraId="2A68BDC8" w14:textId="77777777" w:rsidR="00834BCB" w:rsidRPr="00834BCB" w:rsidRDefault="00834BCB" w:rsidP="00834BCB">
      <w:pPr>
        <w:numPr>
          <w:ilvl w:val="0"/>
          <w:numId w:val="3"/>
        </w:numPr>
        <w:rPr>
          <w:color w:val="414141"/>
        </w:rPr>
      </w:pPr>
      <w:r w:rsidRPr="00834BCB">
        <w:rPr>
          <w:b/>
          <w:bCs/>
          <w:color w:val="414141"/>
        </w:rPr>
        <w:t>Service Providers:</w:t>
      </w:r>
      <w:r w:rsidRPr="00834BCB">
        <w:rPr>
          <w:color w:val="414141"/>
        </w:rPr>
        <w:br/>
        <w:t>Information is shared with vendors assisting in online registrations, payment processing, and message delivery. Some vendors may be outside India.</w:t>
      </w:r>
    </w:p>
    <w:p w14:paraId="0F4567F1" w14:textId="77777777" w:rsidR="00834BCB" w:rsidRPr="00834BCB" w:rsidRDefault="00834BCB" w:rsidP="00834BCB">
      <w:pPr>
        <w:numPr>
          <w:ilvl w:val="0"/>
          <w:numId w:val="3"/>
        </w:numPr>
        <w:rPr>
          <w:color w:val="414141"/>
        </w:rPr>
      </w:pPr>
      <w:r w:rsidRPr="00834BCB">
        <w:rPr>
          <w:b/>
          <w:bCs/>
          <w:color w:val="414141"/>
        </w:rPr>
        <w:t>Event Organizers:</w:t>
      </w:r>
      <w:r w:rsidRPr="00834BCB">
        <w:rPr>
          <w:color w:val="414141"/>
        </w:rPr>
        <w:br/>
        <w:t>Information related to event participation is shared with organizers and relevant parties, as per their privacy policies.</w:t>
      </w:r>
    </w:p>
    <w:p w14:paraId="74B14A8F" w14:textId="77777777" w:rsidR="00834BCB" w:rsidRPr="00834BCB" w:rsidRDefault="00834BCB" w:rsidP="00834BCB">
      <w:pPr>
        <w:numPr>
          <w:ilvl w:val="0"/>
          <w:numId w:val="3"/>
        </w:numPr>
        <w:rPr>
          <w:color w:val="414141"/>
        </w:rPr>
      </w:pPr>
      <w:r w:rsidRPr="00834BCB">
        <w:rPr>
          <w:b/>
          <w:bCs/>
          <w:color w:val="414141"/>
        </w:rPr>
        <w:t>Business Partners:</w:t>
      </w:r>
      <w:r w:rsidRPr="00834BCB">
        <w:rPr>
          <w:color w:val="414141"/>
        </w:rPr>
        <w:br/>
        <w:t>Partners who sponsor events or provide venues may receive your information, as per their privacy policies.</w:t>
      </w:r>
    </w:p>
    <w:p w14:paraId="50865120" w14:textId="77777777" w:rsidR="00834BCB" w:rsidRPr="00834BCB" w:rsidRDefault="00834BCB" w:rsidP="00834BCB">
      <w:pPr>
        <w:numPr>
          <w:ilvl w:val="0"/>
          <w:numId w:val="3"/>
        </w:numPr>
        <w:rPr>
          <w:color w:val="414141"/>
        </w:rPr>
      </w:pPr>
      <w:r w:rsidRPr="00834BCB">
        <w:rPr>
          <w:b/>
          <w:bCs/>
          <w:color w:val="414141"/>
        </w:rPr>
        <w:t>Compliance and Protection:</w:t>
      </w:r>
      <w:r w:rsidRPr="00834BCB">
        <w:rPr>
          <w:color w:val="414141"/>
        </w:rPr>
        <w:br/>
        <w:t>We may share data if legally required, to respond to legal requests, or protect against fraud.</w:t>
      </w:r>
    </w:p>
    <w:p w14:paraId="4BE31828" w14:textId="77777777" w:rsidR="00834BCB" w:rsidRPr="00834BCB" w:rsidRDefault="00834BCB" w:rsidP="00834BCB">
      <w:pPr>
        <w:numPr>
          <w:ilvl w:val="0"/>
          <w:numId w:val="3"/>
        </w:numPr>
        <w:rPr>
          <w:color w:val="414141"/>
        </w:rPr>
      </w:pPr>
      <w:r w:rsidRPr="00834BCB">
        <w:rPr>
          <w:b/>
          <w:bCs/>
          <w:color w:val="414141"/>
        </w:rPr>
        <w:t>Business Successors:</w:t>
      </w:r>
      <w:r w:rsidRPr="00834BCB">
        <w:rPr>
          <w:color w:val="414141"/>
        </w:rPr>
        <w:br/>
        <w:t>In case of a business transition, your information may be shared as part of the transaction.</w:t>
      </w:r>
    </w:p>
    <w:p w14:paraId="6222A712" w14:textId="77777777" w:rsidR="00834BCB" w:rsidRPr="00834BCB" w:rsidRDefault="00834BCB" w:rsidP="00834BCB">
      <w:pPr>
        <w:numPr>
          <w:ilvl w:val="0"/>
          <w:numId w:val="3"/>
        </w:numPr>
        <w:rPr>
          <w:color w:val="414141"/>
        </w:rPr>
      </w:pPr>
      <w:r w:rsidRPr="00834BCB">
        <w:rPr>
          <w:b/>
          <w:bCs/>
          <w:color w:val="414141"/>
        </w:rPr>
        <w:t>Other Reasons:</w:t>
      </w:r>
      <w:r w:rsidRPr="00834BCB">
        <w:rPr>
          <w:color w:val="414141"/>
        </w:rPr>
        <w:br/>
        <w:t>Any additional sharing will be communicated to you.</w:t>
      </w:r>
    </w:p>
    <w:p w14:paraId="667056FF" w14:textId="77777777" w:rsidR="00834BCB" w:rsidRPr="00834BCB" w:rsidRDefault="00000000" w:rsidP="00834BCB">
      <w:pPr>
        <w:rPr>
          <w:color w:val="414141"/>
        </w:rPr>
      </w:pPr>
      <w:r>
        <w:rPr>
          <w:color w:val="414141"/>
        </w:rPr>
        <w:pict w14:anchorId="6D774FE0">
          <v:rect id="_x0000_i1028" style="width:0;height:1.5pt" o:hralign="center" o:hrstd="t" o:hr="t" fillcolor="#a0a0a0" stroked="f"/>
        </w:pict>
      </w:r>
    </w:p>
    <w:p w14:paraId="7EC65F55" w14:textId="77777777" w:rsidR="00834BCB" w:rsidRPr="00834BCB" w:rsidRDefault="00834BCB" w:rsidP="00834BCB">
      <w:pPr>
        <w:rPr>
          <w:b/>
          <w:bCs/>
          <w:color w:val="414141"/>
        </w:rPr>
      </w:pPr>
      <w:r w:rsidRPr="00834BCB">
        <w:rPr>
          <w:b/>
          <w:bCs/>
          <w:color w:val="414141"/>
        </w:rPr>
        <w:t>Third-Party Sites</w:t>
      </w:r>
    </w:p>
    <w:p w14:paraId="1B4432E5" w14:textId="77777777" w:rsidR="00834BCB" w:rsidRPr="00834BCB" w:rsidRDefault="00834BCB" w:rsidP="00834BCB">
      <w:pPr>
        <w:rPr>
          <w:color w:val="414141"/>
        </w:rPr>
      </w:pPr>
      <w:r w:rsidRPr="00834BCB">
        <w:rPr>
          <w:color w:val="414141"/>
        </w:rPr>
        <w:t>If you click on external links, you may be redirected to third-party websites not under our control. Please review their privacy policies, as we are not responsible for these external sites.</w:t>
      </w:r>
    </w:p>
    <w:p w14:paraId="5E338C48" w14:textId="3772F9BE" w:rsidR="00834BCB" w:rsidRPr="00834BCB" w:rsidRDefault="00000000" w:rsidP="00834BCB">
      <w:pPr>
        <w:rPr>
          <w:color w:val="414141"/>
        </w:rPr>
      </w:pPr>
      <w:r>
        <w:rPr>
          <w:color w:val="414141"/>
        </w:rPr>
        <w:pict w14:anchorId="59B40034">
          <v:rect id="_x0000_i1030" style="width:0;height:1.5pt" o:hralign="center" o:hrstd="t" o:hr="t" fillcolor="#a0a0a0" stroked="f"/>
        </w:pict>
      </w:r>
    </w:p>
    <w:p w14:paraId="7A998204" w14:textId="77777777" w:rsidR="00834BCB" w:rsidRPr="00834BCB" w:rsidRDefault="00834BCB" w:rsidP="00834BCB">
      <w:pPr>
        <w:rPr>
          <w:b/>
          <w:bCs/>
          <w:color w:val="414141"/>
        </w:rPr>
      </w:pPr>
      <w:r w:rsidRPr="00834BCB">
        <w:rPr>
          <w:b/>
          <w:bCs/>
          <w:color w:val="414141"/>
        </w:rPr>
        <w:t>Updates to This Policy</w:t>
      </w:r>
    </w:p>
    <w:p w14:paraId="6E1DC7D0" w14:textId="77777777" w:rsidR="00834BCB" w:rsidRPr="00834BCB" w:rsidRDefault="00834BCB" w:rsidP="00834BCB">
      <w:pPr>
        <w:rPr>
          <w:color w:val="414141"/>
        </w:rPr>
      </w:pPr>
      <w:r w:rsidRPr="00834BCB">
        <w:rPr>
          <w:color w:val="414141"/>
        </w:rPr>
        <w:t>This Privacy Policy may be updated periodically. Continued use of our website implies acceptance of the latest version of this policy.</w:t>
      </w:r>
    </w:p>
    <w:p w14:paraId="07877A37" w14:textId="77777777" w:rsidR="00834BCB" w:rsidRPr="00834BCB" w:rsidRDefault="00000000" w:rsidP="00834BCB">
      <w:pPr>
        <w:rPr>
          <w:color w:val="414141"/>
        </w:rPr>
      </w:pPr>
      <w:r>
        <w:rPr>
          <w:color w:val="414141"/>
        </w:rPr>
        <w:pict w14:anchorId="6978B48A">
          <v:rect id="_x0000_i1031" style="width:0;height:1.5pt" o:hralign="center" o:hrstd="t" o:hr="t" fillcolor="#a0a0a0" stroked="f"/>
        </w:pict>
      </w:r>
    </w:p>
    <w:p w14:paraId="73684900" w14:textId="77777777" w:rsidR="00834BCB" w:rsidRPr="00834BCB" w:rsidRDefault="00834BCB" w:rsidP="00834BCB">
      <w:pPr>
        <w:rPr>
          <w:b/>
          <w:bCs/>
          <w:color w:val="414141"/>
        </w:rPr>
      </w:pPr>
      <w:r w:rsidRPr="00834BCB">
        <w:rPr>
          <w:b/>
          <w:bCs/>
          <w:color w:val="414141"/>
        </w:rPr>
        <w:t>Jurisdiction</w:t>
      </w:r>
    </w:p>
    <w:p w14:paraId="5BAB9A1C" w14:textId="7EA88205" w:rsidR="00C66C69" w:rsidRPr="00834BCB" w:rsidRDefault="00834BCB">
      <w:pPr>
        <w:rPr>
          <w:color w:val="414141"/>
        </w:rPr>
      </w:pPr>
      <w:r w:rsidRPr="00834BCB">
        <w:rPr>
          <w:color w:val="414141"/>
        </w:rPr>
        <w:t>By visiting our website, you agree that any privacy-related disputes will be governed by Indian laws and subject to this policy and the website’s Terms of Use.</w:t>
      </w:r>
      <w:r w:rsidR="00E57C3A" w:rsidRPr="00165263">
        <w:rPr>
          <w:color w:val="414141"/>
        </w:rPr>
        <w:t xml:space="preserve"> </w:t>
      </w:r>
    </w:p>
    <w:sectPr w:rsidR="00C66C69" w:rsidRPr="00834BCB" w:rsidSect="00165263">
      <w:pgSz w:w="12240" w:h="15840"/>
      <w:pgMar w:top="113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05DA"/>
    <w:multiLevelType w:val="multilevel"/>
    <w:tmpl w:val="44CA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87B93"/>
    <w:multiLevelType w:val="multilevel"/>
    <w:tmpl w:val="0708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A540FB"/>
    <w:multiLevelType w:val="multilevel"/>
    <w:tmpl w:val="3C2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8824833">
    <w:abstractNumId w:val="1"/>
  </w:num>
  <w:num w:numId="2" w16cid:durableId="1372655338">
    <w:abstractNumId w:val="0"/>
  </w:num>
  <w:num w:numId="3" w16cid:durableId="330840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69"/>
    <w:rsid w:val="00165263"/>
    <w:rsid w:val="00207996"/>
    <w:rsid w:val="002A64BF"/>
    <w:rsid w:val="006C2D61"/>
    <w:rsid w:val="00834BCB"/>
    <w:rsid w:val="00875E10"/>
    <w:rsid w:val="00AF74EB"/>
    <w:rsid w:val="00BC2467"/>
    <w:rsid w:val="00C4112D"/>
    <w:rsid w:val="00C66C69"/>
    <w:rsid w:val="00CD0D3D"/>
    <w:rsid w:val="00E5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6064"/>
  <w15:docId w15:val="{D92935FF-D0A4-42E0-8745-050D0AB7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3D"/>
  </w:style>
  <w:style w:type="paragraph" w:styleId="Heading1">
    <w:name w:val="heading 1"/>
    <w:basedOn w:val="Normal"/>
    <w:next w:val="Normal"/>
    <w:uiPriority w:val="9"/>
    <w:qFormat/>
    <w:rsid w:val="00CD0D3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CD0D3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D0D3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D0D3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D0D3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D0D3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D0D3D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rsid w:val="00CD0D3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34B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kshamtrus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Arihant</dc:creator>
  <cp:lastModifiedBy>Arihant Jain</cp:lastModifiedBy>
  <cp:revision>4</cp:revision>
  <dcterms:created xsi:type="dcterms:W3CDTF">2024-11-08T05:16:00Z</dcterms:created>
  <dcterms:modified xsi:type="dcterms:W3CDTF">2024-11-11T05:21:00Z</dcterms:modified>
</cp:coreProperties>
</file>